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70991A">
      <w:pPr>
        <w:jc w:val="both"/>
        <w:rPr>
          <w:rFonts w:hint="eastAsia"/>
        </w:rPr>
      </w:pPr>
      <w:bookmarkStart w:id="0" w:name="_GoBack"/>
      <w:bookmarkEnd w:id="0"/>
    </w:p>
    <w:p w14:paraId="3ED96974">
      <w:pPr>
        <w:jc w:val="both"/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附件</w:t>
      </w:r>
      <w:r>
        <w:rPr>
          <w:rFonts w:hint="eastAsia"/>
          <w:lang w:val="en-US" w:eastAsia="zh-CN"/>
        </w:rPr>
        <w:t>1：报价表</w:t>
      </w:r>
    </w:p>
    <w:tbl>
      <w:tblPr>
        <w:tblStyle w:val="2"/>
        <w:tblW w:w="826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0"/>
        <w:gridCol w:w="925"/>
        <w:gridCol w:w="2638"/>
        <w:gridCol w:w="2461"/>
        <w:gridCol w:w="453"/>
        <w:gridCol w:w="928"/>
        <w:gridCol w:w="454"/>
      </w:tblGrid>
      <w:tr w14:paraId="262CC7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82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11B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线下医疗耗材明细</w:t>
            </w:r>
          </w:p>
        </w:tc>
      </w:tr>
      <w:tr w14:paraId="7697B2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3C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F3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  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90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  格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0A4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参数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65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1A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价格（元）</w:t>
            </w: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3A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34781E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0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3A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E7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微量泵延长管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9C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普通型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C06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一次性使用微量泵延长管，150cm，环氧乙烷灭菌；配置止液夹，标准鲁尔接头，配套微量注射泵使用。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3F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F4F297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B370E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38EF1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0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54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4C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输液架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E3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轮式五脚四钩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8B8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规格：五脚四钩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材质：铸铁底座+不锈钢杆身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尺寸：伸缩尺寸1.1米-2米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A9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C60D36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3B9CD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1329D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2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40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AE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医用无菌棉签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FF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5只装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CC2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一次性使用医用棉签，5支/袋，环氧乙烷灭菌，竹棒。棉头符合YY/T 0330-2015标准，医用脱脂棉材质，不掉絮，独立无菌包装。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E1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DB3FDC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14A0C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9F350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4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1F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6D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手腕式电子血压计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46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手腕式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953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显示方式：LED数字显示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测量方法：示波法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压力测量范围：(0-300)mmHg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静态压力示值最大允许误差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±3mmHg(±0.4kPa)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脉率范围(40-200)次/分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示值允差 土5%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B1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71755E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DD702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FFE51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2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0D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2D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台式血压计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2F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成人型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E55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台式水银血压计，符合GB3053标准，测量范围0-300mmHg，精度±3mmHg，双刻度显示，防漏汞设计，成人尼龙袖带，原厂标配，具备医疗器械注册证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CD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A6BC239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E048D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9C172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4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FA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ED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臂式电子血压计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14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E89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显示方式：LED数字显示测量方法：示波法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压力测量范围：(0-300)mmHg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精度：压力±3mmHg(±0.4kPa)，脉率:读数的±5%以内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脉率范围(40-200)次/分适合臂围：22厘米~32厘米外形尺寸：约长138mmX宽100mmX 高78mm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8D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506B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808EB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BC861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6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94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85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玻璃体温计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A1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水银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837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医用玻璃体温计，测量范围35-42℃，分度值0.1℃，符合GB1588国标，独立包装，具备医疗器械注册证。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F9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905E1D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D30F8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86C39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8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52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BE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非接触式红外体温计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9F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手持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A54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非接触式红外体温计（额温枪），二类医疗器械注册证，测温32.0</w:t>
            </w:r>
            <w:r>
              <w:rPr>
                <w:rStyle w:val="6"/>
                <w:rFonts w:eastAsia="仿宋"/>
                <w:lang w:val="en-US" w:eastAsia="zh-CN" w:bidi="ar"/>
              </w:rPr>
              <w:noBreakHyphen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42.9℃，36</w:t>
            </w:r>
            <w:r>
              <w:rPr>
                <w:rStyle w:val="6"/>
                <w:rFonts w:eastAsia="仿宋"/>
                <w:lang w:val="en-US" w:eastAsia="zh-CN" w:bidi="ar"/>
              </w:rPr>
              <w:noBreakHyphen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39℃精度±0.2℃，1秒快速测温，带背光、高温声光报警，可酒精消毒，独立彩盒包装。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03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A551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A1B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4E88A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2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BC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5F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监护仪袖套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E4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成人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94E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监护仪无创血压袖套适配院内理邦X8、X10A、迈瑞BeneVision N12监护仪配套监护仪。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94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3262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EE613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5A7CA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2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78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94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一次性使用灭菌橡胶外科手套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0D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7号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AC4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一次性使用灭菌橡胶外科手套，符合GB/T 7543-2020标准，环氧乙烷灭菌，天然乳胶，规格齐全，独立无菌包装，具备医疗器械注册证。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45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E98E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66E42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F26F7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2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C7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69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氧气瓶推车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E1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碳钢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23E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碳钢氧气瓶推车（40L单瓶），Q235加厚碳钢，管材壁厚≥1.5mm，静电喷塑，加宽防倾倒底座，200mm实心橡胶大轮，适用于院内40L氧气瓶转运。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5F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1E47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461FD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3E046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9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AC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C8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一次性医用隔离衣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34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连身式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E9B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一次性使用隔离衣，反穿袍式SMS无纺布，弹性袖口，单件独立包装，一次性使用。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44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C499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07C13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00016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6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F2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A8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一次性使用薄膜手套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C8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3D9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一次性医用薄膜PE手套，聚乙烯材质，中号，抽取式100只/包，一次性使用，临床护理防护。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9F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1ADD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1C6EC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5D4C3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6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D2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8E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一次性使用医用检查手套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71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0D4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一次性医用检查手套，丁腈无粉，M号，抽取式100只/盒，防体液渗透，一次性临床检查防护。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84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64AD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A0C8D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A2CAB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6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6F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85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麻醉咽喉镜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31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成人型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5E6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成人麻醉咽喉镜，钛钢材质，防滑手柄，LED光源；医用不锈钢3#、4#成人弯窥视片，配套硬质收纳盒。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8E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581C0B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5C603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2C1F8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6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E2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FC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听诊器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99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成人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CE3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成人用听诊器，金属听头，双层抗老化导音胶管，硅胶耳塞，可酒精擦拭消毒，单个独立包装。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68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C8DB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6DB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552E3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5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60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A5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网纹易撕胶带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D2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1.2cm×9.1m，24卷/盒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812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医用透气胶带，由背衬、粘胶和解卷剂组成，完全重叠地缠绕于内芯上。胶带的背衬采用聚乙烯薄膜，胶带的一面涂以丙烯酸酯类医用粘胶，内芯为纸质，可徒手手撕；规格1.2cm×9.1m，24卷/盒装。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FC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卷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F44D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581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64818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2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39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84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一次性使用无菌帽子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BA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顶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FE2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一次性使用医用帽，SMS无纺布材质，超声波热合工艺，弹性收口；环氧乙烷无菌灭菌，圆帽/条形帽可选，10只/包，符合院感防控要求。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D5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顶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69CB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FBA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1FD6D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6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F5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5F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纱布绷带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8E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8cm*6m*10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72B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医用脱脂纱布绷带，规格8cm×6m，10卷/包；医用脱脂棉纱布，吸水性良好，不易脱絮；用于肢体包扎固定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D6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卷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25E9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7C0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018C6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6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06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2B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医用超声耦合剂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66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TM-100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574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超声耦合剂，规格250ml/瓶；水溶性凝胶，超声传导良好，成像清晰；对皮肤无刺激，不腐蚀探头，擦拭易清理。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F5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B92D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59B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7AF86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38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B5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一次性使用枕套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02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70*45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4DCBF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49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1FDA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78A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40633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2B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33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出诊箱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65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M 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339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350mm*200mm*165mm,铝合金材质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E8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D5AF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517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78660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9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39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C2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一次性使用脚套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03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中号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93F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一次性PE塑料鞋套，全新聚乙烯原料，松紧收口，卫生指标达标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F2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95B056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2AF1D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C9203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2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7F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EC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服药杯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F0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三色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139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三色服药杯，食品级PP材质，3只一套（绿/蓝/透明，对应早中晚），带密封卡扣杯盖，抗挤压不易破损，临床口服药分装专用。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02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077877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E4DDA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7CD7F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10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4D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卫生扫床刷套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F1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093AE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5A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把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226315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72509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B68A0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2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DF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99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氧气袋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C8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SY型  42升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5D3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医用氧气袋，容积42L；配套开关软管及吸氧接头；气密性良好，充气体静置24小时无明显泄漏；可折叠，独立包装，附产品合格证。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2A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BAA703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6E405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8B7DC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4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11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68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避光针剂盒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CE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2ml</w:t>
            </w:r>
          </w:p>
        </w:tc>
        <w:tc>
          <w:tcPr>
            <w:tcW w:w="26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26D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避光针剂盒；加厚茶色PC避光塑料材质，翻盖式；可阻隔紫外线，适用于光敏安瓿针剂存放；耐消毒剂擦拭，耐摔可堆叠；翻盖卡扣牢固，边角圆滑，可粘贴标识，附带产品合格证。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03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5D63E3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AB0F7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5CEE7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B9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C0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避光针剂盒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71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5ml</w:t>
            </w:r>
          </w:p>
        </w:tc>
        <w:tc>
          <w:tcPr>
            <w:tcW w:w="26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CA1D9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E5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FFA9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DEB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420EE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94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C8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避光针剂盒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92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10ml</w:t>
            </w:r>
          </w:p>
        </w:tc>
        <w:tc>
          <w:tcPr>
            <w:tcW w:w="26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09099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CD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D331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003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5E382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27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37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避光针剂盒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74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20ml</w:t>
            </w:r>
          </w:p>
        </w:tc>
        <w:tc>
          <w:tcPr>
            <w:tcW w:w="26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EA238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3E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6795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13C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22A90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3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E0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17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电子温度计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BE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A（冰箱用）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404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数字温度计，测温范围</w:t>
            </w:r>
            <w:r>
              <w:rPr>
                <w:rStyle w:val="6"/>
                <w:rFonts w:eastAsia="仿宋"/>
                <w:lang w:val="en-US" w:eastAsia="zh-CN" w:bidi="ar"/>
              </w:rPr>
              <w:noBreakHyphen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50℃～80℃，测温精度±1℃，分辨率0.1℃；热敏电阻传感器，线长1米；LR44纽扣电池供电，可桌面放置；附带产品合格证。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33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65CA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157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D9850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5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10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0A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浸泡体温计盒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79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20ML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4C4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铝制体温计浸泡盒（铝针盒），规格16cm×6cm×3.2cm，容积20ml；铝合金一体成型，椭圆形翻盖；表面氧化处理，耐消毒剂浸泡；适用于玻璃水银体温计浸泡存放，开合顺畅，边角圆滑。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30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05C4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81B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906A2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2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E0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1A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紫外线强度指示卡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9B19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054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紫外线强度指示卡，用于紫外线杀菌灯辐照强度监测；含感光色块及70μW/cm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²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、90μW/cm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²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标准比色块；照射后色块变色，一次性使用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46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7221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AFC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5D8E4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2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27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7F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不锈钢扣诊锤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D2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18cm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F06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医用不锈钢泰勒叩诊锤，304医用不锈钢手柄，三角无乳胶橡胶锤头，总长18–19cm，结构牢固，适用于神经系统深浅反射检查；满足临床查体需求。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4D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把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4A03B1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22027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0FAB7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9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96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24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高级温湿表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5D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室内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F81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指针式温湿度计，符合JB/T6862标准，测量范围-20℃~50℃、0-100%RH，精度达标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D6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BCAD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A39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4A5E9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6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44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FA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不锈钢弯盘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DB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中号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E4D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中号医用不锈钢弯盘，一类医疗器械备案，304医用不锈钢，尺寸200×130×25mm，边缘圆滑卷边，可高温高压灭菌。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EE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1DAA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4E8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BD996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DC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C3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不锈钢方盘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99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35*25*5cm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63C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304医用不锈钢，尺寸35*25*5cm，边缘圆滑卷边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A6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485F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F11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1C608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50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AE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不锈钢方盘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3F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45*35*5cm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450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304医用不锈钢，尺寸45*35*5cm，边缘圆滑卷边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D2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FF47FA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97565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9FB69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2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A3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9B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不锈钢瓶架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43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双瓶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F9A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304不锈钢置物架，双孔/三孔可选，孔径52mm，医用304不锈钢板材≥0.8mm，一体折弯成型，边角圆滑，耐酒精消毒剂擦拭，院感适用，单只包装。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F8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1DF3BA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F13A7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67C6F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2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95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ED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不锈钢瓶架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78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三瓶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4C0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304不锈钢置物架，双孔/三孔可选，孔径52mm，医用304不锈钢板材≥0.8mm，一体折弯成型，边角圆滑，耐酒精消毒剂擦拭，院感适用，单只包装。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47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F0A2FF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D55EE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D4C69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2B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65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氧气湿化瓶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B57D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43A8C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15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24179A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6C662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A2CC9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9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9C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78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砂轮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F9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2cm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837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安瓿开瓶砂轮，硬质合金材质，刃口锋利耐磨，适配临床安瓿瓶开启使用。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97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42E0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13E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0A06D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8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30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F9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35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100ml--500ml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141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优质尼龙编织绳，编织紧密，承重能力强，无脱线、散边；网兜收口设计，弹性束口，可适配100ml、250ml、500ml等常规规格输液瓶，包裹稳固不易滑落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15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78FC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B97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57F3A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E4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94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小便器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48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44D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一次性小便器，PP材质，容量≥1000ml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61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CF39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5B1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D2CB1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9E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91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小便器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FC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44F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一次性小便器，PP材质，容量≥1000ml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08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DED6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177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98552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6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73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B4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利器盒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AC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1L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760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一次性医用黄色利器盒，全新PP材质，耐穿刺防渗漏，自锁密封翻盖，带锐器警示标识，符合院感规范。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25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01A620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81BB1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AB62B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6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67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02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利器盒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C5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2L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EAA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一次性医用黄色利器盒，全新PP材质，耐穿刺防渗漏，自锁密封翻盖，带锐器警示标识，符合院感规范。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9F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340FBE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3F251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4BC61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6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88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43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利器盒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10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3L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861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一次性医用黄色利器盒，全新PP材质，耐穿刺防渗漏，自锁密封翻盖，带锐器警示标识，符合院感规范。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F8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9A16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533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0D852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2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6E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1B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橘红色垃圾袋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8D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120L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05E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橘红色医疗垃圾袋，全新PE材质，符合HJ421-2008标准，耐穿刺防渗漏，印制感染性织物警示标识，规格齐全，适配医院分类收集。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F9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F1A2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288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14882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A8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2E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黄色垃圾袋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A3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15L</w:t>
            </w:r>
          </w:p>
        </w:tc>
        <w:tc>
          <w:tcPr>
            <w:tcW w:w="26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14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黄色医疗废物垃圾袋，全新PE材质，符合HJ421-2008标准，耐穿刺防渗漏，带医疗废物警示标识，规格齐全，适配医院医废收集转运。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96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A125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E70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2ED5A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2C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13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黄色垃圾袋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7B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60L</w:t>
            </w:r>
          </w:p>
        </w:tc>
        <w:tc>
          <w:tcPr>
            <w:tcW w:w="26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4F50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A0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BA41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DA0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0D04A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8F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B7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黄色垃圾袋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EB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120L</w:t>
            </w:r>
          </w:p>
        </w:tc>
        <w:tc>
          <w:tcPr>
            <w:tcW w:w="26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4D50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4D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AC9F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E6F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C6688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8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2A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7B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灰色脚踏式垃圾桶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FF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15L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10C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灰色脚踏式黄色医疗废物垃圾桶，全新PP材质，符合HJ421-2008标准，一体注塑防渗漏，脚踏翻盖结构，带医疗废物警示标识，规格齐全，耐消毒耐腐蚀。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56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7BA8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9AE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56CA3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F6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A7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黄色脚踏式垃圾桶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16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15L</w:t>
            </w:r>
          </w:p>
        </w:tc>
        <w:tc>
          <w:tcPr>
            <w:tcW w:w="26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36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黄色脚踏式黄色医疗废物垃圾桶，全新PP/HDPE材质，符合HJ421-2008标准，一体注塑防渗漏，脚踏翻盖结构，带医疗废物警示标识，规格齐全，耐消毒耐腐蚀。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64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27A7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272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D9191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2A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28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黄色脚踏式垃圾桶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72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50L</w:t>
            </w:r>
          </w:p>
        </w:tc>
        <w:tc>
          <w:tcPr>
            <w:tcW w:w="26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B8EF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47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76E3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AA0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DE95C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15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74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黄色脚踏式垃圾桶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9B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70L</w:t>
            </w:r>
          </w:p>
        </w:tc>
        <w:tc>
          <w:tcPr>
            <w:tcW w:w="26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B066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C4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6168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C88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8F574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FE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11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黄色脚踏式垃圾桶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BE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120L</w:t>
            </w:r>
          </w:p>
        </w:tc>
        <w:tc>
          <w:tcPr>
            <w:tcW w:w="26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6BF3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DD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93E7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FB6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CD319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17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2B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黄色脚踏式垃圾桶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8B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30L</w:t>
            </w:r>
          </w:p>
        </w:tc>
        <w:tc>
          <w:tcPr>
            <w:tcW w:w="26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036E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9C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C0A0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D46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B320A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2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A1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E2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身高体重秤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B5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成人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DC7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机械指针式身高体重秤，符合GB/T20468-2022标准，金属立柱防滑踏板，滑杆测高，机械指针称重，可计量检定，适配医院门诊使用。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59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2695BE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4EDD3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80F6F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6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69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42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锁扣约束带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0F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单手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6EF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精神科单手磁力锁扣约束带，高强度织带，专用磁力锁，可调节腕围，耐消毒可重复使用，适配精神科临床约束防护。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02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1F7F7C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86313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43A6C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6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A1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1D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锁扣约束带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30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单脚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69C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精神科单脚磁力锁扣约束带，高强度织带，专用磁力锁，可调节大小，耐消毒可重复使用，适配精神科临床约束防护。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E0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51AB25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27A92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45EF4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6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8E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81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锁扣约束带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4E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双手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DE4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精神科双手磁力锁扣约束带，高强度织带，专用磁力锁，可调节腕围，耐消毒可重复使用，适配精神科临床约束防护。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C8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2DEB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613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14879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6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91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E6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锁扣约束带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9F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双脚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92D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精神科双脚磁力锁扣约束带，高强度织带，专用磁力锁，可调节大小，耐消毒可重复使用，适配精神科临床约束防护。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0D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19DE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933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CF565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65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24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锁扣钥匙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DD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成人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01C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约束带专用磁力开锁钥匙，金属材质，适配对应磁力锁扣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28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把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AE8C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10B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5F447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9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D7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3B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腕带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9B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蓝色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0CD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医用级环保材质，无乳胶、无致敏成分，亲肤不过敏，边缘光滑无毛刺。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C3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条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FF26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85C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4E65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9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B2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A5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腕带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54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红色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9E9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医用级环保材质，无乳胶、无致敏成分，亲肤不过敏，边缘光滑无毛刺。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CA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条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376A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34A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80209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2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71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48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浮标式氧流表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0F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XY-98B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1F9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浮标式氧气吸入器，带压力显示表，浮标式流量计，流量0</w:t>
            </w:r>
            <w:r>
              <w:rPr>
                <w:rStyle w:val="6"/>
                <w:rFonts w:eastAsia="仿宋"/>
                <w:lang w:val="en-US" w:eastAsia="zh-CN" w:bidi="ar"/>
              </w:rPr>
              <w:noBreakHyphen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10L/min；配置可拆卸湿化瓶，带水位刻度标识；阀体金属结构，适配医用氧气瓶。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57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A397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E55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9E122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EC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37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病床铝合金护栏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86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C8E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主体为加厚铝合金管材，与医院病床配套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25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6D995A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6FB54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5746C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6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63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3F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指夹式脉搏血氧仪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4E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YX301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DBF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指夹式脉搏血氧仪，OLED显示屏，一键测量，可显示血氧饱和度、脉率、脉搏波形、脉搏柱；低功耗。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8B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135700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C9B0C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72034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06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80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医用导电膏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8F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100g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E3BF4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09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E33261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1BF5D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E6B60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6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15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91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病历夹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DF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A（A4）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9D8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医用A4病历夹，全新ABS材质，耐腐蚀，一体注塑成型，夹持稳固，圆角无毛刺，适配标准病历车，多色可选。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96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0E1EBA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D4A66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5E6D4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6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5E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2B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医用隔离面罩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D2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029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一次性医用隔离面罩，一类医疗器械备案，PET防雾面屏，海绵额头垫+弹性头带，透光率≥85%，阻隔体液飞溅。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D6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3699B0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4D57F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3813C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2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43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EF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一次性防护服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30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165-185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479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一次性医用防护服，连体带帽连脚套，接缝热封胶条，SMS复合面料，抗合成血液穿透、抗渗水性达标，单套独立灭菌包装。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6D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78797D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48807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C2CAE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6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FB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B9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医用护目镜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18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EP01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870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医用隔离护目镜，PC防雾镜片，全封闭软胶密封，可兼容近视眼镜，加宽可调头带，抗血液飞溅、抗冲击，单只独立包装。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C2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C64D78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91951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C6108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9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B3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83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不锈钢压舌板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3E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16cm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072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不锈钢压舌板，直形16cm，医用304不锈钢，一类医疗器械备案，表面钝化无毛刺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2C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6B4CEC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0BE6D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542EB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5F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6C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医用脱脂棉球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33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7B449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FD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19B7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DD8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BCCD6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9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38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AC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不锈钢镊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A0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16cm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5FB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不锈钢镊，16cm直头带齿，医用不锈钢，可高温高压灭菌，唇头齿完整，单支独立包装。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F6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把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6698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437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D68E2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6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33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27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不锈钢舌钳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5D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17cm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457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医用不锈钢舌钳,304不锈钢材质，总长170mm，钳头防滑齿纹，可134℃高温高压灭菌，开合顺畅，单只包装。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B0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把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E15F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136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B3339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6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3E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69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不锈钢止血钳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23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18cm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D29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医用不锈钢止血钳，20Cr13材质，硬度40-48HRC，直/弯型可选，全齿咬合，带锁扣，可高温灭菌，符合院感要求。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5E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把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F48E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695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89E8C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6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79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1B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A-1型含氯消毒试纸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6F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FC0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含氯消毒剂浓度试纸（A</w:t>
            </w:r>
            <w:r>
              <w:rPr>
                <w:rStyle w:val="6"/>
                <w:rFonts w:eastAsia="仿宋"/>
                <w:lang w:val="en-US" w:eastAsia="zh-CN" w:bidi="ar"/>
              </w:rPr>
              <w:noBreakHyphen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1型）；消毒产品；检测范围0</w:t>
            </w:r>
            <w:r>
              <w:rPr>
                <w:rStyle w:val="6"/>
                <w:rFonts w:eastAsia="仿宋"/>
                <w:lang w:val="en-US" w:eastAsia="zh-CN" w:bidi="ar"/>
              </w:rPr>
              <w:noBreakHyphen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2000mg/L；试纸规格63mm×7mm，比色判读；每盒20本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01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C4A4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44E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7AD6E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4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84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19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一次性使用靴套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56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1（成人）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9EB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医用隔离鞋套；一类医疗器械；规格40cm×50cm；非织造布+聚乙烯薄膜材质，一次性使用；用于医疗机构隔离防护，非无菌；单双独立包装。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CB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AD2EE4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EBA9E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FCAC6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9D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03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紫外线灯管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F6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30W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25A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老肯消毒机专用30W紫外线灯管，单端四针，适配原厂设备。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29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D134AA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609DE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5891D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9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75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6C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紫外线灯管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A3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36W1.2米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AE6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1.2米36W紫外线杀菌灯管，1米辐照强度≥90μW/cm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²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，寿命≥8000h，适配医用消毒设备。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35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9FB29C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DB018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6EE63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9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9C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51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紫外线灯管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7E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30W0.9米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512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0.9米30W紫外线杀菌灯管，1米辐照强度≥90μW/cm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²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，寿命≥8000h，适配医用消毒设备。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C5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6001C7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E037C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8CEFB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2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CD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01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钠石灰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F8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1KG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A23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医用麻醉机钠石灰，颗粒2-5mm，变色指示清晰，CO</w:t>
            </w:r>
            <w:r>
              <w:rPr>
                <w:rStyle w:val="6"/>
                <w:rFonts w:eastAsia="仿宋"/>
                <w:lang w:val="en-US" w:eastAsia="zh-CN" w:bidi="ar"/>
              </w:rPr>
              <w:t>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吸收率≥19%，低粉尘，500g/罐，符合临床呼吸回路二氧化碳吸附要求。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C3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6F4EC4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DD863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BB8CD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72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0A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脑波治疗仪耳机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56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HA-2-EJ-1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21E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脑波治疗仪配套耳机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9C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DAF77C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D95A7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A233B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9D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EE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脑波治疗仪眼罩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73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HA-2-YZ-1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FC4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脑波治疗仪配套眼罩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B0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57365A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3CD6B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00C16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B3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61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脑波治疗仪电极线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C40D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86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脑波治疗仪配套电极线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4434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CCB2A1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98FC4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EA178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6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63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0E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不锈钢开口器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C6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13cm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438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医用不锈钢丁字开口器，20Cr13材质，杠杆锁止结构，可高温高压灭菌，用于急救、口腔科口腔撑开操作。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31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F62CEE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6BC32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4E880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0F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F8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轴向压力表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4B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Y60Z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CD0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高压灭菌锅压力表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B3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CD9423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C5274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9101E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3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15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2B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一次性使用咬嘴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1B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配套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50B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一次性医用咬嘴；聚乙烯材质，带防脱侧翼，中空通道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5E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0DD3F4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430B1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A846A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EC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AC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喉镜专用电池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64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2号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176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2号医用电池，适配喉镜手柄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DF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0EDC66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B9A55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7596B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6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52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71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呼吸球囊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53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3L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5DE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麻醉机呼吸气囊，容积3L；乳胶材质；适配麻醉机循环回路，接头标准；弹性良好，气密性可靠，带泄压尾嘴。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B6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AEEC91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821E2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C9F9F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E3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BB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血氧传感器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3A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成人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459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理邦X8、X10A、迈瑞BeneVision N12监护仪配套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CE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F7DA68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1F8EF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F3880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8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68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9A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麻醉机氧气减压阀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40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352X-60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E9B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氧气减压阀，双表结构，铜阀体；高压、低压双压力表显示；压力调节平稳，气密性良好；气瓶标准接口，输出适配麻醉机、呼吸机；适配主流品牌机型。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44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6A23AD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36836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E2063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2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D1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EE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压脉带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68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5*7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E7F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医用乳胶止血带（乳胶压脉管）；一类医疗器械；天然乳胶材质，高弹性；规格5×7mm；管壁均匀，无破损粘连，用于临床采血输液压脉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26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条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2D4350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C8CCF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88DC5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9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2E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A9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心电导联线(含袖带)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A0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54E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理邦X8、X10A、迈瑞BeneVision N12监护仪配套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84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11641D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C8243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2E8BF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5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1D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7B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压力蒸汽灭菌化学指示卡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A1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121度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3CA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121℃压力蒸汽灭菌化学指示卡；Ⅰ型，型号010001；200片/盒，尺寸14cm×1.5cm；适用于121℃、20min压力蒸汽灭菌监测；灭菌达标指示色块由黄色变为深灰/黑色，变色界限清晰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03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4417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1DCCC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47A99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6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BB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B5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三角巾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EB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5C9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医用急救三角巾，规格90×90×127cm，脱脂棉纱布材质，锁边工艺，环氧乙烷无菌，用于肢体悬吊、外伤包扎固定。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56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18ABCB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08E50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F6DAF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2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7A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37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医用手术剪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F8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160mm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830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医用不锈钢手术剪，20Cr13材质，硬度40</w:t>
            </w:r>
            <w:r>
              <w:rPr>
                <w:rStyle w:val="6"/>
                <w:rFonts w:eastAsia="仿宋"/>
                <w:lang w:val="en-US" w:eastAsia="zh-CN" w:bidi="ar"/>
              </w:rPr>
              <w:noBreakHyphen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48HRC，直/弯圆头可选，刃口锋利咬合紧密，可高温高压灭菌，临床剪切组织、缝线使用。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9E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把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89B0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9B7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C411D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6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12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87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担架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5D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折叠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1E3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材质：高强度铝合金，可左右分体拆卸，长度多档可调；承重≥150kg，自重≤9kg，配4根固定绑带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F8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57E1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366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A4836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9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80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B3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药片分割器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19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B31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医用药片分割器，PP外壳，304不锈钢安全刀片，带定位卡槽与储药仓，用于片剂药物分割。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58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15B0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579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B3EF1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9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4A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26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蒸汽灭菌生物指示剂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AC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1（50支/盒）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D6302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F6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96FE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D22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9A501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2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E8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2D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铅围脖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8A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成人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D69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医用X射线铅围脖，甲状腺防护，铅当量≥0.5mmPb，魔术贴可调节，防水耐磨面料，可酒精擦拭消毒，用于放射科室甲状腺射线防护。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58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6B4F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C1742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06D68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2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56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99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铅围脖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A5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儿童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606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医用X射线铅围脖，甲状腺防护，铅当量≥0.5mmPb，魔术贴可调节，防水耐磨面料，可酒精擦拭消毒，用于放射科室甲状腺射线防护。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7F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242ACD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AC812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241D6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6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26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F1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铅防护围裙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0B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中号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802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X射线辐射防护，正面铅当量≥0.5mmPb；围裙式魔术贴调节，面料耐磨可消毒；成人尺码；提供产品合格证。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1D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条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CD174A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354EB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F6048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6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33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DD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铅防护帽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38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通用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045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X射线辐射防护，正面铅当量≥0.5mmPb；魔术贴调节，面料耐磨可消毒；成人尺码；提供产品合格证。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7C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顶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C657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DE1FB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A622F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6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B0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C6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一次性使用止血带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86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点连式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02F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一次性使用捆扎止血带；一类医疗器械；点连式；TPE材质，非无菌；用于输液采血静脉阻断；50条/盒。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15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1A7CD6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CE86C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85B2E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81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30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BS-430反应杯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7A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100个/组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92B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迈瑞BS-430生化仪配套反应杯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88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6D9F1D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1DDE3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7B94C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0E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E3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BS-430光源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94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20W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276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迈瑞BS-430生化仪配套光源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7F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7828F1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989E1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539D8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5E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A2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监护仪袖带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9C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成人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9BF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理邦X8、X10A、迈瑞BeneVision N12监护仪配套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FC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91DAC3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7F0BF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5A1B7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6D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6E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脑波治疗仪延长线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5C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3M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AC1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上海维廉脑波治疗仪WL-HA-2设备配套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C3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287FFA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B20AE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10673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AE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51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脑波治疗仪延长线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38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5M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28C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上海维廉脑波治疗仪WL-HA-2设备配套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82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7B3F6A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38DA2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A8832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6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03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2E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玻璃拔罐器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F1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0C4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玻璃拔罐器；一类医疗器械；玻璃材质，罐口加厚圆滑防滑；套装16罐，含1</w:t>
            </w:r>
            <w:r>
              <w:rPr>
                <w:rStyle w:val="6"/>
                <w:rFonts w:eastAsia="仿宋"/>
                <w:lang w:val="en-US" w:eastAsia="zh-CN" w:bidi="ar"/>
              </w:rPr>
              <w:noBreakHyphen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5号多规格；可重复高温消毒。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63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DF6B14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C3E55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2CBA1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7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63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5D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艾灸盒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FF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单孔</w:t>
            </w:r>
          </w:p>
        </w:tc>
        <w:tc>
          <w:tcPr>
            <w:tcW w:w="26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4B7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竹制艾灸盒；竹材质，耐高温不易开裂；带金属防烫内胆，可调风控温；边角打磨光滑，用于中医艾灸理疗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F0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8945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403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775D2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DC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DA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艾灸盒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CC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双孔</w:t>
            </w:r>
          </w:p>
        </w:tc>
        <w:tc>
          <w:tcPr>
            <w:tcW w:w="26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E2773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2E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3887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575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0B11E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F5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6C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艾灸盒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CF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四孔</w:t>
            </w:r>
          </w:p>
        </w:tc>
        <w:tc>
          <w:tcPr>
            <w:tcW w:w="26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05A4A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87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EA6F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CF8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2C156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6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F0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8B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穴位压力刺激贴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23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穴位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EEA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穴位压力刺激贴（砭贴）；由基材、压力点、胶层、防粘层构成，用于穴位压力刺激；胶布透气低敏。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75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26EA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D0D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FB073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2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61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CA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王不留刺激贴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33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穴位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199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王不留穴位压力刺激贴；规格7mm×7mm；600贴/盒（10板×60贴/板）；王不留行籽+透气低敏胶布，用于耳穴穴位压力刺激。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96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2CFA8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ABF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45CF7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9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8D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B2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透气胶带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38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5*5</w:t>
            </w:r>
          </w:p>
        </w:tc>
        <w:tc>
          <w:tcPr>
            <w:tcW w:w="26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FB9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透气胶贴；无纺布型，100片/盒；由无纺布、医用压敏胶、PE泡棉、珠光膜、格拉辛易撕条、离型纸组成，非无菌一次性使用；用于敷料及医疗器械固定，可裁剪；透气低敏。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53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0CB0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737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4868A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05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D5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透气胶带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86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7*7</w:t>
            </w:r>
          </w:p>
        </w:tc>
        <w:tc>
          <w:tcPr>
            <w:tcW w:w="26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CCED6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A2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684C8B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E01E9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55429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FD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92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透气胶带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C3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12*16</w:t>
            </w:r>
          </w:p>
        </w:tc>
        <w:tc>
          <w:tcPr>
            <w:tcW w:w="26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2AA85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11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盒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F475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5E7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EB59F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DC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D7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针灸模型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14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耳模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A1A0C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27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70D6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EC6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81779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2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AE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3B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针灸模型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A7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人体模型  （硅胶）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70A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针灸人体穴位模型；硬质PVC铜色，高度60cm；双臂可转动；配加粗不锈钢支架、加厚底座；完整印刷十二经络及穴位名称编号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CF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DD0D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2E6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D6442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AF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99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针灸穴位挂图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55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正、背、侧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C73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PVC覆膜材质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EC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4227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056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B036E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8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34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08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上肢夹板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5B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成人、2组/套</w:t>
            </w:r>
          </w:p>
        </w:tc>
        <w:tc>
          <w:tcPr>
            <w:tcW w:w="26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7A3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医用木质骨折固定夹板；一类医疗器械；木质基材，外层软垫包裹，边缘圆滑无毛刺；配固定绑带，用于四肢骨折临时固定；多规格，适配成人及儿童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2E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DF0B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CEE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71AB4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A3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D3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下支夹板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49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成人、2组/套</w:t>
            </w:r>
          </w:p>
        </w:tc>
        <w:tc>
          <w:tcPr>
            <w:tcW w:w="26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60A7D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48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8D40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D32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501A9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5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AC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67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颈托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52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成人</w:t>
            </w:r>
          </w:p>
        </w:tc>
        <w:tc>
          <w:tcPr>
            <w:tcW w:w="2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F42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医用颈托，高分子PE外壳+EVA内衬，前后分体，喉孔大开口，高度可调，无金属可X光透视，用于颈椎损伤、术后康复固定制动</w:t>
            </w:r>
          </w:p>
        </w:tc>
        <w:tc>
          <w:tcPr>
            <w:tcW w:w="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13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D7FA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1DEB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26EAA073">
      <w:pPr>
        <w:jc w:val="both"/>
        <w:rPr>
          <w:rFonts w:hint="eastAsia" w:eastAsiaTheme="minorEastAsia"/>
          <w:lang w:val="en-US" w:eastAsia="zh-CN"/>
        </w:rPr>
      </w:pPr>
    </w:p>
    <w:p w14:paraId="1F5470B8">
      <w:pPr>
        <w:jc w:val="both"/>
        <w:rPr>
          <w:rFonts w:hint="default"/>
          <w:lang w:val="en-US" w:eastAsia="zh-CN"/>
        </w:rPr>
      </w:pPr>
    </w:p>
    <w:p w14:paraId="417926CA">
      <w:pPr>
        <w:jc w:val="both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Gulim">
    <w:panose1 w:val="020B0600000101010101"/>
    <w:charset w:val="81"/>
    <w:family w:val="auto"/>
    <w:pitch w:val="default"/>
    <w:sig w:usb0="B00002AF" w:usb1="69D77CFB" w:usb2="00000030" w:usb3="00000000" w:csb0="4008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AE37E5"/>
    <w:rsid w:val="040A4E4D"/>
    <w:rsid w:val="17BD4561"/>
    <w:rsid w:val="183D3240"/>
    <w:rsid w:val="184049B0"/>
    <w:rsid w:val="1AA90F87"/>
    <w:rsid w:val="1B631812"/>
    <w:rsid w:val="26D905D7"/>
    <w:rsid w:val="2944750D"/>
    <w:rsid w:val="29AE37E5"/>
    <w:rsid w:val="2B925DF5"/>
    <w:rsid w:val="33AC1BEF"/>
    <w:rsid w:val="36FE459C"/>
    <w:rsid w:val="3B4A704D"/>
    <w:rsid w:val="413871B8"/>
    <w:rsid w:val="44E254E1"/>
    <w:rsid w:val="5866766D"/>
    <w:rsid w:val="5B1B2C51"/>
    <w:rsid w:val="5C4557EC"/>
    <w:rsid w:val="75C56D08"/>
    <w:rsid w:val="78D32A0B"/>
    <w:rsid w:val="7D224BD8"/>
    <w:rsid w:val="7F021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41"/>
    <w:basedOn w:val="3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5">
    <w:name w:val="font51"/>
    <w:basedOn w:val="3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  <w:vertAlign w:val="superscript"/>
    </w:rPr>
  </w:style>
  <w:style w:type="character" w:customStyle="1" w:styleId="6">
    <w:name w:val="font61"/>
    <w:basedOn w:val="3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418</Words>
  <Characters>453</Characters>
  <Lines>0</Lines>
  <Paragraphs>0</Paragraphs>
  <TotalTime>11</TotalTime>
  <ScaleCrop>false</ScaleCrop>
  <LinksUpToDate>false</LinksUpToDate>
  <CharactersWithSpaces>484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2026-05-14T07:32:00Z</dcterms:created>
  <dc:creator>Administrator</dc:creator>
  <cp:lastModifiedBy>Jiangmh</cp:lastModifiedBy>
  <dcterms:modified xsi:type="dcterms:W3CDTF">2026-09-03T08:32:20Z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C194FDD171B449EF987D67449C96732F_13</vt:lpwstr>
  </property>
  <property fmtid="{D5CDD505-2E9C-101B-9397-08002B2CF9AE}" pid="4" name="KSOTemplateDocerSaveRecord">
    <vt:lpwstr>eyJoZGlkIjoiZDk1NDIyNGE3MjBkMmI3YzAyODViMThmNGE3YWM4ZTYiLCJ1c2VySWQiOiI1Nzk0NjQ4MTkifQ==</vt:lpwstr>
  </property>
</Properties>
</file>